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ED6D" w14:textId="77777777" w:rsidR="00A83957" w:rsidRPr="008C0A9A" w:rsidRDefault="00194B37" w:rsidP="008C0A9A">
      <w:pPr>
        <w:widowControl w:val="0"/>
        <w:spacing w:after="280" w:line="285" w:lineRule="auto"/>
        <w:jc w:val="center"/>
        <w:rPr>
          <w:rFonts w:ascii="Arial" w:eastAsia="Times New Roman" w:hAnsi="Arial" w:cs="Arial"/>
          <w:b/>
          <w:bCs/>
          <w:color w:val="000000"/>
          <w:kern w:val="28"/>
          <w:sz w:val="22"/>
          <w:szCs w:val="22"/>
          <w:u w:val="single"/>
          <w14:ligatures w14:val="none"/>
        </w:rPr>
      </w:pPr>
      <w:r w:rsidRPr="008C0A9A">
        <w:rPr>
          <w:rFonts w:ascii="Arial" w:eastAsia="Times New Roman" w:hAnsi="Arial" w:cs="Arial"/>
          <w:b/>
          <w:bCs/>
          <w:color w:val="000000"/>
          <w:kern w:val="28"/>
          <w:sz w:val="22"/>
          <w:szCs w:val="22"/>
          <w:u w:val="single"/>
          <w14:ligatures w14:val="none"/>
        </w:rPr>
        <w:t xml:space="preserve">Your </w:t>
      </w:r>
      <w:r w:rsidR="009340AF" w:rsidRPr="008C0A9A">
        <w:rPr>
          <w:rFonts w:ascii="Arial" w:eastAsia="Times New Roman" w:hAnsi="Arial" w:cs="Arial"/>
          <w:b/>
          <w:bCs/>
          <w:color w:val="000000"/>
          <w:kern w:val="28"/>
          <w:sz w:val="22"/>
          <w:szCs w:val="22"/>
          <w:u w:val="single"/>
          <w14:ligatures w14:val="none"/>
        </w:rPr>
        <w:t xml:space="preserve">Institute’s </w:t>
      </w:r>
      <w:r w:rsidR="00AA250D" w:rsidRPr="008C0A9A">
        <w:rPr>
          <w:rFonts w:ascii="Arial" w:eastAsia="Times New Roman" w:hAnsi="Arial" w:cs="Arial"/>
          <w:b/>
          <w:bCs/>
          <w:color w:val="000000"/>
          <w:kern w:val="28"/>
          <w:sz w:val="22"/>
          <w:szCs w:val="22"/>
          <w:u w:val="single"/>
          <w14:ligatures w14:val="none"/>
        </w:rPr>
        <w:t>Resolution</w:t>
      </w:r>
      <w:r w:rsidR="009340AF" w:rsidRPr="008C0A9A">
        <w:rPr>
          <w:rFonts w:ascii="Arial" w:eastAsia="Times New Roman" w:hAnsi="Arial" w:cs="Arial"/>
          <w:b/>
          <w:bCs/>
          <w:color w:val="000000"/>
          <w:kern w:val="28"/>
          <w:sz w:val="22"/>
          <w:szCs w:val="22"/>
          <w:u w:val="single"/>
          <w14:ligatures w14:val="none"/>
        </w:rPr>
        <w:t xml:space="preserve"> Vote</w:t>
      </w:r>
      <w:r w:rsidR="00AA250D" w:rsidRPr="008C0A9A">
        <w:rPr>
          <w:rFonts w:ascii="Arial" w:eastAsia="Times New Roman" w:hAnsi="Arial" w:cs="Arial"/>
          <w:b/>
          <w:bCs/>
          <w:color w:val="000000"/>
          <w:kern w:val="28"/>
          <w:sz w:val="22"/>
          <w:szCs w:val="22"/>
          <w:u w:val="single"/>
          <w14:ligatures w14:val="none"/>
        </w:rPr>
        <w:t xml:space="preserve"> 2025</w:t>
      </w:r>
    </w:p>
    <w:p w14:paraId="58F3B446" w14:textId="0B62A3BF" w:rsidR="004D2305" w:rsidRPr="008C0A9A" w:rsidRDefault="004D2305" w:rsidP="00A83957">
      <w:pPr>
        <w:widowControl w:val="0"/>
        <w:spacing w:after="280"/>
        <w:rPr>
          <w:rFonts w:ascii="Arial" w:eastAsia="Times New Roman" w:hAnsi="Arial" w:cs="Arial"/>
          <w:color w:val="000000"/>
          <w:kern w:val="28"/>
          <w:sz w:val="20"/>
          <w:szCs w:val="20"/>
          <w14:ligatures w14:val="none"/>
        </w:rPr>
      </w:pPr>
      <w:r w:rsidRPr="00E9060E">
        <w:rPr>
          <w:rFonts w:ascii="Arial" w:eastAsia="Times New Roman" w:hAnsi="Arial" w:cs="Arial"/>
          <w:color w:val="000000"/>
          <w:kern w:val="28"/>
          <w:sz w:val="20"/>
          <w:szCs w:val="20"/>
          <w14:ligatures w14:val="none"/>
        </w:rPr>
        <w:t>Consider all the resolutions on the short list and read all the background notes. Ask all members to vote for the resolution they want to support the most.  More information is available in the Nov/Dec issue of WI Life</w:t>
      </w:r>
      <w:r w:rsidR="008C0A9A">
        <w:rPr>
          <w:rFonts w:ascii="Arial" w:eastAsia="Times New Roman" w:hAnsi="Arial" w:cs="Arial"/>
          <w:color w:val="000000"/>
          <w:kern w:val="28"/>
          <w:sz w:val="20"/>
          <w:szCs w:val="20"/>
          <w14:ligatures w14:val="none"/>
        </w:rPr>
        <w:t xml:space="preserve"> pages 18-21.</w:t>
      </w:r>
      <w:r w:rsidRPr="00E9060E">
        <w:rPr>
          <w:rFonts w:ascii="Arial" w:eastAsia="Times New Roman" w:hAnsi="Arial" w:cs="Arial"/>
          <w:color w:val="000000"/>
          <w:kern w:val="28"/>
          <w:sz w:val="20"/>
          <w:szCs w:val="20"/>
          <w14:ligatures w14:val="none"/>
        </w:rPr>
        <w:t xml:space="preserve"> </w:t>
      </w:r>
      <w:r w:rsidRPr="00E9060E">
        <w:rPr>
          <w:rFonts w:ascii="Arial" w:eastAsia="Times New Roman" w:hAnsi="Arial" w:cs="Arial"/>
          <w:b/>
          <w:bCs/>
          <w:color w:val="000000"/>
          <w:kern w:val="28"/>
          <w:sz w:val="20"/>
          <w:szCs w:val="20"/>
          <w14:ligatures w14:val="none"/>
        </w:rPr>
        <w:t xml:space="preserve">Every member is entitled to make their individual vote. </w:t>
      </w:r>
      <w:r w:rsidRPr="00E9060E">
        <w:rPr>
          <w:rFonts w:ascii="Arial" w:eastAsia="Times New Roman" w:hAnsi="Arial" w:cs="Arial"/>
          <w:color w:val="000000"/>
          <w:kern w:val="28"/>
          <w:sz w:val="20"/>
          <w:szCs w:val="20"/>
          <w14:ligatures w14:val="none"/>
        </w:rPr>
        <w:t>Once every member has made their choice</w:t>
      </w:r>
      <w:r w:rsidRPr="00E9060E">
        <w:rPr>
          <w:rFonts w:ascii="Arial" w:eastAsia="Times New Roman" w:hAnsi="Arial" w:cs="Arial"/>
          <w:b/>
          <w:bCs/>
          <w:color w:val="000000"/>
          <w:kern w:val="28"/>
          <w:sz w:val="20"/>
          <w:szCs w:val="20"/>
          <w14:ligatures w14:val="none"/>
        </w:rPr>
        <w:t xml:space="preserve">, </w:t>
      </w:r>
      <w:r w:rsidRPr="00E9060E">
        <w:rPr>
          <w:rFonts w:ascii="Arial" w:eastAsia="Times New Roman" w:hAnsi="Arial" w:cs="Arial"/>
          <w:color w:val="000000"/>
          <w:kern w:val="28"/>
          <w:sz w:val="20"/>
          <w:szCs w:val="20"/>
          <w14:ligatures w14:val="none"/>
        </w:rPr>
        <w:t>please return the summary table result form to the Federation office before Friday 9</w:t>
      </w:r>
      <w:r w:rsidRPr="00E9060E">
        <w:rPr>
          <w:rFonts w:ascii="Arial" w:eastAsia="Times New Roman" w:hAnsi="Arial" w:cs="Arial"/>
          <w:color w:val="000000"/>
          <w:kern w:val="28"/>
          <w:sz w:val="20"/>
          <w:szCs w:val="20"/>
          <w:vertAlign w:val="superscript"/>
          <w14:ligatures w14:val="none"/>
        </w:rPr>
        <w:t>th</w:t>
      </w:r>
      <w:r w:rsidRPr="00E9060E">
        <w:rPr>
          <w:rFonts w:ascii="Arial" w:eastAsia="Times New Roman" w:hAnsi="Arial" w:cs="Arial"/>
          <w:color w:val="000000"/>
          <w:kern w:val="28"/>
          <w:sz w:val="20"/>
          <w:szCs w:val="20"/>
          <w14:ligatures w14:val="none"/>
        </w:rPr>
        <w:t xml:space="preserve"> February by post, email </w:t>
      </w:r>
      <w:r w:rsidR="003605B5">
        <w:rPr>
          <w:rFonts w:ascii="Arial" w:eastAsia="Times New Roman" w:hAnsi="Arial" w:cs="Arial"/>
          <w:color w:val="000000"/>
          <w:kern w:val="28"/>
          <w:sz w:val="20"/>
          <w:szCs w:val="20"/>
          <w14:ligatures w14:val="none"/>
        </w:rPr>
        <w:t xml:space="preserve">on </w:t>
      </w:r>
      <w:hyperlink r:id="rId7" w:history="1">
        <w:r w:rsidR="003605B5" w:rsidRPr="00E131A2">
          <w:rPr>
            <w:rStyle w:val="Hyperlink"/>
            <w:rFonts w:ascii="Arial" w:eastAsia="Times New Roman" w:hAnsi="Arial" w:cs="Arial"/>
            <w:kern w:val="28"/>
            <w:sz w:val="20"/>
            <w:szCs w:val="20"/>
            <w14:ligatures w14:val="none"/>
          </w:rPr>
          <w:t>nywfwi24@gmail.com</w:t>
        </w:r>
      </w:hyperlink>
      <w:r w:rsidR="003605B5">
        <w:rPr>
          <w:rFonts w:ascii="Arial" w:eastAsia="Times New Roman" w:hAnsi="Arial" w:cs="Arial"/>
          <w:color w:val="000000"/>
          <w:kern w:val="28"/>
          <w:sz w:val="20"/>
          <w:szCs w:val="20"/>
          <w14:ligatures w14:val="none"/>
        </w:rPr>
        <w:t xml:space="preserve"> </w:t>
      </w:r>
      <w:r w:rsidRPr="00E9060E">
        <w:rPr>
          <w:rFonts w:ascii="Arial" w:eastAsia="Times New Roman" w:hAnsi="Arial" w:cs="Arial"/>
          <w:color w:val="000000"/>
          <w:kern w:val="28"/>
          <w:sz w:val="20"/>
          <w:szCs w:val="20"/>
          <w14:ligatures w14:val="none"/>
        </w:rPr>
        <w:t>or</w:t>
      </w:r>
      <w:r w:rsidR="003605B5">
        <w:rPr>
          <w:rFonts w:ascii="Arial" w:eastAsia="Times New Roman" w:hAnsi="Arial" w:cs="Arial"/>
          <w:color w:val="000000"/>
          <w:kern w:val="28"/>
          <w:sz w:val="20"/>
          <w:szCs w:val="20"/>
          <w14:ligatures w14:val="none"/>
        </w:rPr>
        <w:t xml:space="preserve"> </w:t>
      </w:r>
      <w:r w:rsidR="00B500A4">
        <w:rPr>
          <w:rFonts w:ascii="Arial" w:eastAsia="Times New Roman" w:hAnsi="Arial" w:cs="Arial"/>
          <w:color w:val="000000"/>
          <w:kern w:val="28"/>
          <w:sz w:val="20"/>
          <w:szCs w:val="20"/>
          <w14:ligatures w14:val="none"/>
        </w:rPr>
        <w:t xml:space="preserve">phone </w:t>
      </w:r>
      <w:r w:rsidR="003605B5">
        <w:rPr>
          <w:rFonts w:ascii="Arial" w:eastAsia="Times New Roman" w:hAnsi="Arial" w:cs="Arial"/>
          <w:color w:val="000000"/>
          <w:kern w:val="28"/>
          <w:sz w:val="20"/>
          <w:szCs w:val="20"/>
          <w14:ligatures w14:val="none"/>
        </w:rPr>
        <w:t>01765 606339.</w:t>
      </w:r>
    </w:p>
    <w:p w14:paraId="47056861" w14:textId="09EA65FE" w:rsidR="00FE1F91" w:rsidRPr="00AA250D" w:rsidRDefault="00AA250D" w:rsidP="00FE1F91">
      <w:pPr>
        <w:widowControl w:val="0"/>
        <w:spacing w:after="280" w:line="285" w:lineRule="auto"/>
        <w:rPr>
          <w:rFonts w:ascii="Arial" w:eastAsia="Times New Roman" w:hAnsi="Arial" w:cs="Arial"/>
          <w:color w:val="000000"/>
          <w:kern w:val="28"/>
          <w:sz w:val="20"/>
          <w:szCs w:val="20"/>
          <w14:ligatures w14:val="none"/>
        </w:rPr>
      </w:pPr>
      <w:r>
        <w:rPr>
          <w:rFonts w:ascii="Arial" w:eastAsia="Times New Roman" w:hAnsi="Arial" w:cs="Arial"/>
          <w:b/>
          <w:bCs/>
          <w:color w:val="000000"/>
          <w:kern w:val="28"/>
          <w:sz w:val="20"/>
          <w:szCs w:val="20"/>
          <w14:ligatures w14:val="none"/>
        </w:rPr>
        <w:t xml:space="preserve">1. </w:t>
      </w:r>
      <w:r w:rsidR="00FE1F91" w:rsidRPr="00AA250D">
        <w:rPr>
          <w:rFonts w:ascii="Arial" w:eastAsia="Times New Roman" w:hAnsi="Arial" w:cs="Arial"/>
          <w:b/>
          <w:bCs/>
          <w:color w:val="000000"/>
          <w:kern w:val="28"/>
          <w:sz w:val="20"/>
          <w:szCs w:val="20"/>
          <w:u w:val="single"/>
          <w14:ligatures w14:val="none"/>
        </w:rPr>
        <w:t>Let’s talk about incontinence</w:t>
      </w:r>
      <w:r w:rsidR="00FE1F91" w:rsidRPr="00AA250D">
        <w:rPr>
          <w:rFonts w:ascii="Arial" w:eastAsia="Times New Roman" w:hAnsi="Arial" w:cs="Arial"/>
          <w:color w:val="000000"/>
          <w:kern w:val="28"/>
          <w:sz w:val="20"/>
          <w:szCs w:val="20"/>
          <w14:ligatures w14:val="none"/>
        </w:rPr>
        <w:br/>
        <w:t xml:space="preserve">It is estimated that 14 million people in the UK of all ages are suffering from bladder problems and a further 6.5 million with bowel problems. However, it is still a subject that is misunderstood and very hard to talk about. We call upon the UK Secretary of State for Health and Social Care and </w:t>
      </w:r>
      <w:r w:rsidR="00446AEF" w:rsidRPr="00AA250D">
        <w:rPr>
          <w:rFonts w:ascii="Arial" w:eastAsia="Times New Roman" w:hAnsi="Arial" w:cs="Arial"/>
          <w:color w:val="000000"/>
          <w:kern w:val="28"/>
          <w:sz w:val="20"/>
          <w:szCs w:val="20"/>
          <w14:ligatures w14:val="none"/>
        </w:rPr>
        <w:t>Wales’s</w:t>
      </w:r>
      <w:r w:rsidR="00FE1F91" w:rsidRPr="00AA250D">
        <w:rPr>
          <w:rFonts w:ascii="Arial" w:eastAsia="Times New Roman" w:hAnsi="Arial" w:cs="Arial"/>
          <w:color w:val="000000"/>
          <w:kern w:val="28"/>
          <w:sz w:val="20"/>
          <w:szCs w:val="20"/>
          <w14:ligatures w14:val="none"/>
        </w:rPr>
        <w:t xml:space="preserve"> Cabinet Secretary for Health and Social Care to examine in detail all areas of health and wellbeing that are affected by incontinence issues. We call for the government to commit to an up-to-date audit to provide a national picture of incontinence care, offering a baseline from which to drive improved services. We call upon the members of the WI to raise public awareness, remove the stigma around incontinence, to help reduce the significant impact on people’s lives.</w:t>
      </w:r>
    </w:p>
    <w:p w14:paraId="358221DD" w14:textId="473ECCBA" w:rsidR="00FE1F91" w:rsidRPr="00AA250D" w:rsidRDefault="00FE1F91" w:rsidP="00FE1F91">
      <w:pPr>
        <w:widowControl w:val="0"/>
        <w:spacing w:after="280" w:line="285" w:lineRule="auto"/>
        <w:rPr>
          <w:rFonts w:ascii="Arial" w:eastAsia="Times New Roman" w:hAnsi="Arial" w:cs="Arial"/>
          <w:color w:val="000000"/>
          <w:kern w:val="28"/>
          <w:sz w:val="20"/>
          <w:szCs w:val="20"/>
          <w14:ligatures w14:val="none"/>
        </w:rPr>
      </w:pPr>
      <w:r w:rsidRPr="00AA250D">
        <w:rPr>
          <w:rFonts w:ascii="Arial" w:eastAsia="Times New Roman" w:hAnsi="Arial" w:cs="Arial"/>
          <w:b/>
          <w:bCs/>
          <w:color w:val="000000"/>
          <w:kern w:val="28"/>
          <w:sz w:val="20"/>
          <w:szCs w:val="20"/>
          <w14:ligatures w14:val="none"/>
        </w:rPr>
        <w:t xml:space="preserve">2. </w:t>
      </w:r>
      <w:r w:rsidRPr="00AA250D">
        <w:rPr>
          <w:rFonts w:ascii="Arial" w:eastAsia="Times New Roman" w:hAnsi="Arial" w:cs="Arial"/>
          <w:b/>
          <w:bCs/>
          <w:color w:val="000000"/>
          <w:kern w:val="28"/>
          <w:sz w:val="20"/>
          <w:szCs w:val="20"/>
          <w:u w:val="single"/>
          <w14:ligatures w14:val="none"/>
        </w:rPr>
        <w:t>Bystanders can be lifesavers</w:t>
      </w:r>
      <w:r w:rsidRPr="00AA250D">
        <w:rPr>
          <w:rFonts w:ascii="Arial" w:eastAsia="Times New Roman" w:hAnsi="Arial" w:cs="Arial"/>
          <w:b/>
          <w:bCs/>
          <w:color w:val="000000"/>
          <w:kern w:val="28"/>
          <w:sz w:val="20"/>
          <w:szCs w:val="20"/>
          <w14:ligatures w14:val="none"/>
        </w:rPr>
        <w:t> </w:t>
      </w:r>
      <w:r w:rsidRPr="00AA250D">
        <w:rPr>
          <w:rFonts w:ascii="Arial" w:eastAsia="Times New Roman" w:hAnsi="Arial" w:cs="Arial"/>
          <w:color w:val="000000"/>
          <w:kern w:val="28"/>
          <w:sz w:val="20"/>
          <w:szCs w:val="20"/>
          <w14:ligatures w14:val="none"/>
        </w:rPr>
        <w:br/>
        <w:t>There are over 30,000 out-of-hospital cardiac arrests a year in the UK, and less than one in ten people survive. Women have a lower chance of surviving than men. Early cardiopulmonary resuscitation (CPR) and defibrillating can more than double the chances of survival. We call on WI members to work together to increase public confidence and training in the delivery of CPR and to work with local organisations to help improve access to defibrillators in their communities to give every person the best chance of surviving a cardiac arrest.</w:t>
      </w:r>
    </w:p>
    <w:p w14:paraId="5C59DFD8" w14:textId="4F40C5F9" w:rsidR="00FE1F91" w:rsidRPr="00AA250D" w:rsidRDefault="00FE1F91" w:rsidP="00FE1F91">
      <w:pPr>
        <w:widowControl w:val="0"/>
        <w:spacing w:after="280" w:line="285" w:lineRule="auto"/>
        <w:rPr>
          <w:rFonts w:ascii="Arial" w:eastAsia="Times New Roman" w:hAnsi="Arial" w:cs="Arial"/>
          <w:color w:val="000000"/>
          <w:kern w:val="28"/>
          <w:sz w:val="20"/>
          <w:szCs w:val="20"/>
          <w14:ligatures w14:val="none"/>
        </w:rPr>
      </w:pPr>
      <w:r w:rsidRPr="00AA250D">
        <w:rPr>
          <w:rFonts w:ascii="Arial" w:eastAsia="Times New Roman" w:hAnsi="Arial" w:cs="Arial"/>
          <w:b/>
          <w:bCs/>
          <w:color w:val="000000"/>
          <w:kern w:val="28"/>
          <w:sz w:val="20"/>
          <w:szCs w:val="20"/>
          <w14:ligatures w14:val="none"/>
        </w:rPr>
        <w:t xml:space="preserve">3. </w:t>
      </w:r>
      <w:r w:rsidRPr="00AA250D">
        <w:rPr>
          <w:rFonts w:ascii="Arial" w:eastAsia="Times New Roman" w:hAnsi="Arial" w:cs="Arial"/>
          <w:b/>
          <w:bCs/>
          <w:color w:val="000000"/>
          <w:kern w:val="28"/>
          <w:sz w:val="20"/>
          <w:szCs w:val="20"/>
          <w:u w:val="single"/>
          <w14:ligatures w14:val="none"/>
        </w:rPr>
        <w:t>Join the repair revolution</w:t>
      </w:r>
      <w:r w:rsidRPr="00AA250D">
        <w:rPr>
          <w:rFonts w:ascii="Arial" w:eastAsia="Times New Roman" w:hAnsi="Arial" w:cs="Arial"/>
          <w:b/>
          <w:bCs/>
          <w:color w:val="000000"/>
          <w:kern w:val="28"/>
          <w:sz w:val="20"/>
          <w:szCs w:val="20"/>
          <w14:ligatures w14:val="none"/>
        </w:rPr>
        <w:t> </w:t>
      </w:r>
      <w:r w:rsidRPr="00AA250D">
        <w:rPr>
          <w:rFonts w:ascii="Arial" w:eastAsia="Times New Roman" w:hAnsi="Arial" w:cs="Arial"/>
          <w:color w:val="000000"/>
          <w:kern w:val="28"/>
          <w:sz w:val="20"/>
          <w:szCs w:val="20"/>
          <w14:ligatures w14:val="none"/>
        </w:rPr>
        <w:br/>
        <w:t>There is a huge excess in clothing production which has devastating consequences for the environment. The WI calls on the UK Government to join the repair revolution and strengthen the law and investment to support a circular economy of clothing and fabrics in the UK, where repair and reuse are achievable, accessible, and affordable to all. We also call on WI members to promote clothing reuse and repair in their communities.</w:t>
      </w:r>
    </w:p>
    <w:p w14:paraId="67FCF0B3" w14:textId="77777777" w:rsidR="008C0A9A" w:rsidRDefault="00FE1F91" w:rsidP="00180AD2">
      <w:pPr>
        <w:widowControl w:val="0"/>
        <w:spacing w:after="240"/>
        <w:rPr>
          <w:rFonts w:ascii="Arial" w:eastAsia="Times New Roman" w:hAnsi="Arial" w:cs="Arial"/>
          <w:color w:val="000000"/>
          <w:kern w:val="28"/>
          <w:sz w:val="20"/>
          <w:szCs w:val="20"/>
          <w14:ligatures w14:val="none"/>
        </w:rPr>
      </w:pPr>
      <w:r w:rsidRPr="00AA250D">
        <w:rPr>
          <w:rFonts w:ascii="Arial" w:eastAsia="Times New Roman" w:hAnsi="Arial" w:cs="Arial"/>
          <w:b/>
          <w:bCs/>
          <w:color w:val="000000"/>
          <w:kern w:val="28"/>
          <w:sz w:val="20"/>
          <w:szCs w:val="20"/>
          <w14:ligatures w14:val="none"/>
        </w:rPr>
        <w:t xml:space="preserve">4. </w:t>
      </w:r>
      <w:r w:rsidRPr="00AA250D">
        <w:rPr>
          <w:rFonts w:ascii="Arial" w:eastAsia="Times New Roman" w:hAnsi="Arial" w:cs="Arial"/>
          <w:b/>
          <w:bCs/>
          <w:color w:val="000000"/>
          <w:kern w:val="28"/>
          <w:sz w:val="20"/>
          <w:szCs w:val="20"/>
          <w:u w:val="single"/>
          <w14:ligatures w14:val="none"/>
        </w:rPr>
        <w:t>Eliminate landfill of medication packaging</w:t>
      </w:r>
      <w:r w:rsidRPr="00AA250D">
        <w:rPr>
          <w:rFonts w:ascii="Arial" w:eastAsia="Times New Roman" w:hAnsi="Arial" w:cs="Arial"/>
          <w:b/>
          <w:bCs/>
          <w:color w:val="000000"/>
          <w:kern w:val="28"/>
          <w:sz w:val="20"/>
          <w:szCs w:val="20"/>
          <w14:ligatures w14:val="none"/>
        </w:rPr>
        <w:t> </w:t>
      </w:r>
      <w:r w:rsidRPr="00AA250D">
        <w:rPr>
          <w:rFonts w:ascii="Arial" w:eastAsia="Times New Roman" w:hAnsi="Arial" w:cs="Arial"/>
          <w:color w:val="000000"/>
          <w:kern w:val="28"/>
          <w:sz w:val="20"/>
          <w:szCs w:val="20"/>
          <w14:ligatures w14:val="none"/>
        </w:rPr>
        <w:br/>
        <w:t>Medication packaging, due to its complexity, is not routinely recyclable through local authority collections, usually leading to disposal in landfills. We call on the WI to proactively raise awareness by encouraging additional collection points where empty packaging can be easily returned for recycling. Furthermore, we call on manufacturing companies to acknowledge their moral responsibility to reduce their environmental impact by exploring simpler packaging alternatives that are easier to recycle or have less impact on the environment. These steps can significantly improve recycling rates to move towards eliminating landfill.</w:t>
      </w:r>
    </w:p>
    <w:p w14:paraId="359440CE" w14:textId="5B871351" w:rsidR="008C0A9A" w:rsidRPr="008C0A9A" w:rsidRDefault="00B66FBB" w:rsidP="009D4674">
      <w:pPr>
        <w:widowControl w:val="0"/>
        <w:spacing w:after="280"/>
        <w:rPr>
          <w:rFonts w:ascii="Arial" w:eastAsia="Times New Roman" w:hAnsi="Arial" w:cs="Arial"/>
          <w:color w:val="000000"/>
          <w:kern w:val="28"/>
          <w:sz w:val="20"/>
          <w:szCs w:val="20"/>
          <w14:ligatures w14:val="none"/>
        </w:rPr>
      </w:pPr>
      <w:r w:rsidRPr="00A83957">
        <w:rPr>
          <w:rFonts w:ascii="Arial" w:eastAsia="Times New Roman" w:hAnsi="Arial" w:cs="Arial"/>
          <w:color w:val="FF0000"/>
          <w:kern w:val="28"/>
          <w:sz w:val="20"/>
          <w:szCs w:val="20"/>
          <w14:ligatures w14:val="none"/>
        </w:rPr>
        <w:t>Please return the summary table result form to the Federation office before Friday 9</w:t>
      </w:r>
      <w:r w:rsidRPr="00A83957">
        <w:rPr>
          <w:rFonts w:ascii="Arial" w:eastAsia="Times New Roman" w:hAnsi="Arial" w:cs="Arial"/>
          <w:color w:val="FF0000"/>
          <w:kern w:val="28"/>
          <w:sz w:val="20"/>
          <w:szCs w:val="20"/>
          <w:vertAlign w:val="superscript"/>
          <w14:ligatures w14:val="none"/>
        </w:rPr>
        <w:t>th</w:t>
      </w:r>
      <w:r w:rsidRPr="00A83957">
        <w:rPr>
          <w:rFonts w:ascii="Arial" w:eastAsia="Times New Roman" w:hAnsi="Arial" w:cs="Arial"/>
          <w:color w:val="FF0000"/>
          <w:kern w:val="28"/>
          <w:sz w:val="20"/>
          <w:szCs w:val="20"/>
          <w14:ligatures w14:val="none"/>
        </w:rPr>
        <w:t xml:space="preserve"> February by post, email</w:t>
      </w:r>
      <w:r w:rsidR="00B005EA">
        <w:rPr>
          <w:rFonts w:ascii="Arial" w:eastAsia="Times New Roman" w:hAnsi="Arial" w:cs="Arial"/>
          <w:color w:val="FF0000"/>
          <w:kern w:val="28"/>
          <w:sz w:val="20"/>
          <w:szCs w:val="20"/>
          <w14:ligatures w14:val="none"/>
        </w:rPr>
        <w:t xml:space="preserve"> on nywfwi24@gmail.com</w:t>
      </w:r>
      <w:r w:rsidRPr="00A83957">
        <w:rPr>
          <w:rFonts w:ascii="Arial" w:eastAsia="Times New Roman" w:hAnsi="Arial" w:cs="Arial"/>
          <w:color w:val="FF0000"/>
          <w:kern w:val="28"/>
          <w:sz w:val="20"/>
          <w:szCs w:val="20"/>
          <w14:ligatures w14:val="none"/>
        </w:rPr>
        <w:t xml:space="preserve"> or telephone</w:t>
      </w:r>
      <w:r w:rsidR="00B005EA">
        <w:rPr>
          <w:rFonts w:ascii="Arial" w:eastAsia="Times New Roman" w:hAnsi="Arial" w:cs="Arial"/>
          <w:color w:val="FF0000"/>
          <w:kern w:val="28"/>
          <w:sz w:val="20"/>
          <w:szCs w:val="20"/>
          <w14:ligatures w14:val="none"/>
        </w:rPr>
        <w:t xml:space="preserve"> 01765 606339</w:t>
      </w:r>
      <w:r w:rsidRPr="00A83957">
        <w:rPr>
          <w:rFonts w:ascii="Arial" w:eastAsia="Times New Roman" w:hAnsi="Arial" w:cs="Arial"/>
          <w:color w:val="FF0000"/>
          <w:kern w:val="28"/>
          <w:sz w:val="20"/>
          <w:szCs w:val="20"/>
          <w14:ligatures w14:val="none"/>
        </w:rPr>
        <w:t xml:space="preserve"> </w:t>
      </w:r>
      <w:r w:rsidRPr="00A83957">
        <w:rPr>
          <w:rFonts w:ascii="Arial" w:eastAsia="Times New Roman" w:hAnsi="Arial" w:cs="Arial"/>
          <w:color w:val="FF0000"/>
          <w:sz w:val="20"/>
          <w:szCs w:val="20"/>
        </w:rPr>
        <w:t>so that your members’ votes can be registered with National from the Office</w:t>
      </w:r>
      <w:r w:rsidR="00E9060E">
        <w:rPr>
          <w:rFonts w:ascii="Arial" w:eastAsia="Times New Roman" w:hAnsi="Arial" w:cs="Arial"/>
          <w:color w:val="FF0000"/>
          <w:sz w:val="20"/>
          <w:szCs w:val="20"/>
        </w:rPr>
        <w:t>.</w:t>
      </w:r>
    </w:p>
    <w:p w14:paraId="1C0DF7A6" w14:textId="73B30358" w:rsidR="00AA250D" w:rsidRPr="008C0A9A" w:rsidRDefault="009D4674" w:rsidP="009D4674">
      <w:pPr>
        <w:widowControl w:val="0"/>
        <w:spacing w:after="280"/>
        <w:rPr>
          <w:rFonts w:ascii="Arial" w:eastAsia="Times New Roman" w:hAnsi="Arial" w:cs="Arial"/>
          <w:color w:val="FF0000"/>
          <w:sz w:val="20"/>
          <w:szCs w:val="20"/>
        </w:rPr>
      </w:pPr>
      <w:r>
        <w:rPr>
          <w:rFonts w:ascii="Arial" w:hAnsi="Arial" w:cs="Arial"/>
          <w:sz w:val="20"/>
          <w:szCs w:val="20"/>
        </w:rPr>
        <w:t>Name of WI</w:t>
      </w:r>
      <w:r w:rsidR="00A83957">
        <w:rPr>
          <w:rFonts w:ascii="Arial" w:hAnsi="Arial" w:cs="Arial"/>
          <w:sz w:val="20"/>
          <w:szCs w:val="20"/>
        </w:rPr>
        <w:t>…………………………………………………………………………………………</w:t>
      </w:r>
      <w:r>
        <w:rPr>
          <w:rFonts w:ascii="Arial" w:hAnsi="Arial" w:cs="Arial"/>
          <w:sz w:val="20"/>
          <w:szCs w:val="20"/>
        </w:rPr>
        <w:tab/>
        <w:t xml:space="preserve">                                                             </w:t>
      </w: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484"/>
      </w:tblGrid>
      <w:tr w:rsidR="00AA250D" w:rsidRPr="00C24EFE" w14:paraId="5E071BFE" w14:textId="77777777" w:rsidTr="00AA250D">
        <w:trPr>
          <w:trHeight w:val="293"/>
        </w:trPr>
        <w:tc>
          <w:tcPr>
            <w:tcW w:w="4500" w:type="dxa"/>
          </w:tcPr>
          <w:p w14:paraId="6E373F8E" w14:textId="28E15155" w:rsidR="00AA250D" w:rsidRPr="005E0D48" w:rsidRDefault="00AA250D" w:rsidP="004A552C">
            <w:pPr>
              <w:rPr>
                <w:rFonts w:ascii="Arial" w:hAnsi="Arial" w:cs="Arial"/>
                <w:sz w:val="20"/>
                <w:szCs w:val="20"/>
              </w:rPr>
            </w:pPr>
            <w:r w:rsidRPr="005E0D48">
              <w:rPr>
                <w:rFonts w:ascii="Arial" w:hAnsi="Arial" w:cs="Arial"/>
                <w:sz w:val="20"/>
                <w:szCs w:val="20"/>
              </w:rPr>
              <w:t>Resolutions 2025</w:t>
            </w:r>
          </w:p>
        </w:tc>
        <w:tc>
          <w:tcPr>
            <w:tcW w:w="3484" w:type="dxa"/>
          </w:tcPr>
          <w:p w14:paraId="588E16A2" w14:textId="4EE6F050" w:rsidR="00AA250D" w:rsidRPr="005E0D48" w:rsidRDefault="00AA250D" w:rsidP="004A552C">
            <w:pPr>
              <w:rPr>
                <w:rFonts w:ascii="Arial" w:hAnsi="Arial" w:cs="Arial"/>
                <w:sz w:val="20"/>
                <w:szCs w:val="20"/>
              </w:rPr>
            </w:pPr>
          </w:p>
        </w:tc>
      </w:tr>
      <w:tr w:rsidR="00FE1F91" w:rsidRPr="00C24EFE" w14:paraId="51D960ED" w14:textId="77777777" w:rsidTr="00AA250D">
        <w:trPr>
          <w:trHeight w:val="293"/>
        </w:trPr>
        <w:tc>
          <w:tcPr>
            <w:tcW w:w="4500" w:type="dxa"/>
          </w:tcPr>
          <w:p w14:paraId="760CDEF3" w14:textId="77777777" w:rsidR="00FE1F91" w:rsidRPr="005E0D48" w:rsidRDefault="00FE1F91" w:rsidP="004A552C">
            <w:pPr>
              <w:rPr>
                <w:rFonts w:ascii="Arial" w:hAnsi="Arial" w:cs="Arial"/>
                <w:sz w:val="20"/>
                <w:szCs w:val="20"/>
              </w:rPr>
            </w:pPr>
            <w:r w:rsidRPr="005E0D48">
              <w:rPr>
                <w:rFonts w:ascii="Arial" w:hAnsi="Arial" w:cs="Arial"/>
                <w:sz w:val="20"/>
                <w:szCs w:val="20"/>
              </w:rPr>
              <w:t>Title of Resolution</w:t>
            </w:r>
          </w:p>
          <w:p w14:paraId="66D216C6" w14:textId="77777777" w:rsidR="00FE1F91" w:rsidRPr="005E0D48" w:rsidRDefault="00FE1F91" w:rsidP="004A552C">
            <w:pPr>
              <w:pStyle w:val="ListParagraph"/>
              <w:rPr>
                <w:rFonts w:ascii="Arial" w:hAnsi="Arial" w:cs="Arial"/>
                <w:sz w:val="20"/>
                <w:szCs w:val="20"/>
              </w:rPr>
            </w:pPr>
          </w:p>
        </w:tc>
        <w:tc>
          <w:tcPr>
            <w:tcW w:w="3484" w:type="dxa"/>
          </w:tcPr>
          <w:p w14:paraId="24C08592" w14:textId="77777777" w:rsidR="00FE1F91" w:rsidRPr="005E0D48" w:rsidRDefault="00FE1F91" w:rsidP="004A552C">
            <w:pPr>
              <w:rPr>
                <w:rFonts w:ascii="Arial" w:hAnsi="Arial" w:cs="Arial"/>
                <w:sz w:val="20"/>
                <w:szCs w:val="20"/>
              </w:rPr>
            </w:pPr>
            <w:r w:rsidRPr="005E0D48">
              <w:rPr>
                <w:rFonts w:ascii="Arial" w:hAnsi="Arial" w:cs="Arial"/>
                <w:sz w:val="20"/>
                <w:szCs w:val="20"/>
              </w:rPr>
              <w:t>Number of selections</w:t>
            </w:r>
          </w:p>
          <w:p w14:paraId="08D0EB23" w14:textId="77777777" w:rsidR="00FE1F91" w:rsidRPr="005E0D48" w:rsidRDefault="00FE1F91" w:rsidP="004A552C">
            <w:pPr>
              <w:pStyle w:val="ListParagraph"/>
              <w:rPr>
                <w:rFonts w:ascii="Arial" w:hAnsi="Arial" w:cs="Arial"/>
                <w:sz w:val="20"/>
                <w:szCs w:val="20"/>
              </w:rPr>
            </w:pPr>
          </w:p>
        </w:tc>
      </w:tr>
      <w:tr w:rsidR="00FE1F91" w:rsidRPr="00C24EFE" w14:paraId="22D6E424" w14:textId="77777777" w:rsidTr="00AA250D">
        <w:trPr>
          <w:trHeight w:val="310"/>
        </w:trPr>
        <w:tc>
          <w:tcPr>
            <w:tcW w:w="4500" w:type="dxa"/>
          </w:tcPr>
          <w:p w14:paraId="1B683B51" w14:textId="32F08ECA" w:rsidR="00FE1F91" w:rsidRPr="005E0D48" w:rsidRDefault="00FE1F91" w:rsidP="00FE1F91">
            <w:pPr>
              <w:pStyle w:val="ListParagraph"/>
              <w:numPr>
                <w:ilvl w:val="0"/>
                <w:numId w:val="1"/>
              </w:numPr>
              <w:rPr>
                <w:rFonts w:ascii="Arial" w:hAnsi="Arial" w:cs="Arial"/>
                <w:sz w:val="20"/>
                <w:szCs w:val="20"/>
              </w:rPr>
            </w:pPr>
            <w:r w:rsidRPr="005E0D48">
              <w:rPr>
                <w:rFonts w:ascii="Arial" w:hAnsi="Arial" w:cs="Arial"/>
                <w:sz w:val="20"/>
                <w:szCs w:val="20"/>
              </w:rPr>
              <w:t xml:space="preserve"> Let’s talk about incontinence</w:t>
            </w:r>
          </w:p>
        </w:tc>
        <w:tc>
          <w:tcPr>
            <w:tcW w:w="3484" w:type="dxa"/>
          </w:tcPr>
          <w:p w14:paraId="08B85664" w14:textId="77777777" w:rsidR="00FE1F91" w:rsidRPr="005E0D48" w:rsidRDefault="00FE1F91" w:rsidP="004A552C">
            <w:pPr>
              <w:rPr>
                <w:rFonts w:ascii="Arial" w:hAnsi="Arial" w:cs="Arial"/>
                <w:sz w:val="20"/>
                <w:szCs w:val="20"/>
              </w:rPr>
            </w:pPr>
          </w:p>
        </w:tc>
      </w:tr>
      <w:tr w:rsidR="00FE1F91" w:rsidRPr="00C24EFE" w14:paraId="6D7E6677" w14:textId="77777777" w:rsidTr="00AA250D">
        <w:trPr>
          <w:trHeight w:val="360"/>
        </w:trPr>
        <w:tc>
          <w:tcPr>
            <w:tcW w:w="4500" w:type="dxa"/>
          </w:tcPr>
          <w:p w14:paraId="28FAFA31" w14:textId="4DEEB95B" w:rsidR="00FE1F91" w:rsidRPr="005E0D48" w:rsidRDefault="00406519" w:rsidP="00FE1F91">
            <w:pPr>
              <w:pStyle w:val="ListParagraph"/>
              <w:numPr>
                <w:ilvl w:val="0"/>
                <w:numId w:val="1"/>
              </w:numPr>
              <w:rPr>
                <w:rFonts w:ascii="Arial" w:hAnsi="Arial" w:cs="Arial"/>
                <w:sz w:val="20"/>
                <w:szCs w:val="20"/>
              </w:rPr>
            </w:pPr>
            <w:r w:rsidRPr="005E0D48">
              <w:rPr>
                <w:rFonts w:ascii="Arial" w:hAnsi="Arial" w:cs="Arial"/>
                <w:sz w:val="20"/>
                <w:szCs w:val="20"/>
              </w:rPr>
              <w:t xml:space="preserve"> </w:t>
            </w:r>
            <w:r w:rsidR="00FE1F91" w:rsidRPr="005E0D48">
              <w:rPr>
                <w:rFonts w:ascii="Arial" w:hAnsi="Arial" w:cs="Arial"/>
                <w:sz w:val="20"/>
                <w:szCs w:val="20"/>
              </w:rPr>
              <w:t>Bystanders can be lifesavers</w:t>
            </w:r>
          </w:p>
        </w:tc>
        <w:tc>
          <w:tcPr>
            <w:tcW w:w="3484" w:type="dxa"/>
          </w:tcPr>
          <w:p w14:paraId="3F5CFDB9" w14:textId="77777777" w:rsidR="00FE1F91" w:rsidRPr="005E0D48" w:rsidRDefault="00FE1F91" w:rsidP="004A552C">
            <w:pPr>
              <w:rPr>
                <w:rFonts w:ascii="Arial" w:hAnsi="Arial" w:cs="Arial"/>
                <w:sz w:val="20"/>
                <w:szCs w:val="20"/>
              </w:rPr>
            </w:pPr>
          </w:p>
        </w:tc>
      </w:tr>
      <w:tr w:rsidR="00FE1F91" w:rsidRPr="00C24EFE" w14:paraId="629E8D2D" w14:textId="77777777" w:rsidTr="00AA250D">
        <w:trPr>
          <w:trHeight w:val="340"/>
        </w:trPr>
        <w:tc>
          <w:tcPr>
            <w:tcW w:w="4500" w:type="dxa"/>
          </w:tcPr>
          <w:p w14:paraId="252DCF47" w14:textId="24ABA6B0" w:rsidR="00FE1F91" w:rsidRPr="005E0D48" w:rsidRDefault="00FE1F91" w:rsidP="00FE1F91">
            <w:pPr>
              <w:pStyle w:val="ListParagraph"/>
              <w:numPr>
                <w:ilvl w:val="0"/>
                <w:numId w:val="1"/>
              </w:numPr>
              <w:rPr>
                <w:rFonts w:ascii="Arial" w:hAnsi="Arial" w:cs="Arial"/>
                <w:sz w:val="20"/>
                <w:szCs w:val="20"/>
              </w:rPr>
            </w:pPr>
            <w:r w:rsidRPr="005E0D48">
              <w:rPr>
                <w:rFonts w:ascii="Arial" w:hAnsi="Arial" w:cs="Arial"/>
                <w:sz w:val="20"/>
                <w:szCs w:val="20"/>
              </w:rPr>
              <w:t>Join the repair revolution</w:t>
            </w:r>
          </w:p>
        </w:tc>
        <w:tc>
          <w:tcPr>
            <w:tcW w:w="3484" w:type="dxa"/>
          </w:tcPr>
          <w:p w14:paraId="6975ADEF" w14:textId="77777777" w:rsidR="00FE1F91" w:rsidRPr="005E0D48" w:rsidRDefault="00FE1F91" w:rsidP="004A552C">
            <w:pPr>
              <w:rPr>
                <w:rFonts w:ascii="Arial" w:hAnsi="Arial" w:cs="Arial"/>
                <w:sz w:val="20"/>
                <w:szCs w:val="20"/>
              </w:rPr>
            </w:pPr>
          </w:p>
        </w:tc>
      </w:tr>
      <w:tr w:rsidR="00FE1F91" w:rsidRPr="00C24EFE" w14:paraId="2513E282" w14:textId="77777777" w:rsidTr="00AA250D">
        <w:trPr>
          <w:trHeight w:val="680"/>
        </w:trPr>
        <w:tc>
          <w:tcPr>
            <w:tcW w:w="4500" w:type="dxa"/>
          </w:tcPr>
          <w:p w14:paraId="0E42F778" w14:textId="508D18C7" w:rsidR="00FE1F91" w:rsidRPr="005E0D48" w:rsidRDefault="00FE1F91" w:rsidP="00FE1F91">
            <w:pPr>
              <w:pStyle w:val="ListParagraph"/>
              <w:numPr>
                <w:ilvl w:val="0"/>
                <w:numId w:val="1"/>
              </w:numPr>
              <w:rPr>
                <w:rFonts w:ascii="Arial" w:hAnsi="Arial" w:cs="Arial"/>
                <w:sz w:val="20"/>
                <w:szCs w:val="20"/>
              </w:rPr>
            </w:pPr>
            <w:r w:rsidRPr="005E0D48">
              <w:rPr>
                <w:rFonts w:ascii="Arial" w:hAnsi="Arial" w:cs="Arial"/>
                <w:sz w:val="20"/>
                <w:szCs w:val="20"/>
              </w:rPr>
              <w:t>Eliminate landfill of medication packaging</w:t>
            </w:r>
          </w:p>
        </w:tc>
        <w:tc>
          <w:tcPr>
            <w:tcW w:w="3484" w:type="dxa"/>
          </w:tcPr>
          <w:p w14:paraId="3A1C67AC" w14:textId="77777777" w:rsidR="00FE1F91" w:rsidRPr="005E0D48" w:rsidRDefault="00FE1F91" w:rsidP="004A552C">
            <w:pPr>
              <w:rPr>
                <w:rFonts w:ascii="Arial" w:hAnsi="Arial" w:cs="Arial"/>
                <w:sz w:val="20"/>
                <w:szCs w:val="20"/>
              </w:rPr>
            </w:pPr>
          </w:p>
          <w:p w14:paraId="6EC20A59" w14:textId="77777777" w:rsidR="00FE1F91" w:rsidRPr="005E0D48" w:rsidRDefault="00FE1F91" w:rsidP="004A552C">
            <w:pPr>
              <w:pStyle w:val="ListParagraph"/>
              <w:rPr>
                <w:rFonts w:ascii="Arial" w:hAnsi="Arial" w:cs="Arial"/>
                <w:sz w:val="20"/>
                <w:szCs w:val="20"/>
              </w:rPr>
            </w:pPr>
          </w:p>
        </w:tc>
      </w:tr>
    </w:tbl>
    <w:p w14:paraId="5E03A79E" w14:textId="77777777" w:rsidR="00FE1F91" w:rsidRPr="00C24EFE" w:rsidRDefault="00FE1F91" w:rsidP="00666FF5"/>
    <w:sectPr w:rsidR="00FE1F91" w:rsidRPr="00C24EFE" w:rsidSect="004750C8">
      <w:footerReference w:type="default" r:id="rId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1D68C" w14:textId="77777777" w:rsidR="0026223F" w:rsidRDefault="0026223F" w:rsidP="004750C8">
      <w:r>
        <w:separator/>
      </w:r>
    </w:p>
  </w:endnote>
  <w:endnote w:type="continuationSeparator" w:id="0">
    <w:p w14:paraId="60F83CB9" w14:textId="77777777" w:rsidR="0026223F" w:rsidRDefault="0026223F" w:rsidP="0047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A2C9" w14:textId="2463F77C" w:rsidR="004750C8" w:rsidRDefault="004750C8" w:rsidP="004750C8">
    <w:pPr>
      <w:pStyle w:val="Footer"/>
      <w:tabs>
        <w:tab w:val="clear" w:pos="4680"/>
        <w:tab w:val="clear" w:pos="9360"/>
        <w:tab w:val="right" w:pos="110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7D1FA" w14:textId="77777777" w:rsidR="0026223F" w:rsidRDefault="0026223F" w:rsidP="004750C8">
      <w:r>
        <w:separator/>
      </w:r>
    </w:p>
  </w:footnote>
  <w:footnote w:type="continuationSeparator" w:id="0">
    <w:p w14:paraId="412ED815" w14:textId="77777777" w:rsidR="0026223F" w:rsidRDefault="0026223F" w:rsidP="00475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84C12"/>
    <w:multiLevelType w:val="hybridMultilevel"/>
    <w:tmpl w:val="5FA6BCE6"/>
    <w:lvl w:ilvl="0" w:tplc="76BEC4E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686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91"/>
    <w:rsid w:val="000B2390"/>
    <w:rsid w:val="001272A9"/>
    <w:rsid w:val="00180AD2"/>
    <w:rsid w:val="001853E7"/>
    <w:rsid w:val="00194B37"/>
    <w:rsid w:val="0026223F"/>
    <w:rsid w:val="002A44ED"/>
    <w:rsid w:val="002C0707"/>
    <w:rsid w:val="002D680A"/>
    <w:rsid w:val="002E4C84"/>
    <w:rsid w:val="003605B5"/>
    <w:rsid w:val="00406519"/>
    <w:rsid w:val="00415725"/>
    <w:rsid w:val="00446AEF"/>
    <w:rsid w:val="004750C8"/>
    <w:rsid w:val="004D2305"/>
    <w:rsid w:val="004D509B"/>
    <w:rsid w:val="0050634F"/>
    <w:rsid w:val="005D4F50"/>
    <w:rsid w:val="005E0D48"/>
    <w:rsid w:val="00666FF5"/>
    <w:rsid w:val="00750EF8"/>
    <w:rsid w:val="007C23F0"/>
    <w:rsid w:val="008C0A9A"/>
    <w:rsid w:val="008E01A2"/>
    <w:rsid w:val="009340AF"/>
    <w:rsid w:val="009D4674"/>
    <w:rsid w:val="00A83957"/>
    <w:rsid w:val="00AA250D"/>
    <w:rsid w:val="00AD11BC"/>
    <w:rsid w:val="00B005EA"/>
    <w:rsid w:val="00B500A4"/>
    <w:rsid w:val="00B66FBB"/>
    <w:rsid w:val="00BE04EF"/>
    <w:rsid w:val="00BE7274"/>
    <w:rsid w:val="00C24EFE"/>
    <w:rsid w:val="00C36703"/>
    <w:rsid w:val="00C851F5"/>
    <w:rsid w:val="00CF793B"/>
    <w:rsid w:val="00D11FF6"/>
    <w:rsid w:val="00D246FC"/>
    <w:rsid w:val="00E51154"/>
    <w:rsid w:val="00E84B97"/>
    <w:rsid w:val="00E9060E"/>
    <w:rsid w:val="00EB0F95"/>
    <w:rsid w:val="00F860E3"/>
    <w:rsid w:val="00FE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D574"/>
  <w15:chartTrackingRefBased/>
  <w15:docId w15:val="{1281D4FC-DEE3-4585-9CF6-644B6E26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F91"/>
    <w:pPr>
      <w:spacing w:after="0" w:line="240" w:lineRule="auto"/>
    </w:pPr>
    <w:rPr>
      <w:sz w:val="24"/>
      <w:szCs w:val="24"/>
      <w:lang w:val="en-GB"/>
    </w:rPr>
  </w:style>
  <w:style w:type="paragraph" w:styleId="Heading1">
    <w:name w:val="heading 1"/>
    <w:basedOn w:val="Normal"/>
    <w:next w:val="Normal"/>
    <w:link w:val="Heading1Char"/>
    <w:uiPriority w:val="9"/>
    <w:qFormat/>
    <w:rsid w:val="00FE1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F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F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F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F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0C8"/>
    <w:pPr>
      <w:tabs>
        <w:tab w:val="center" w:pos="4680"/>
        <w:tab w:val="right" w:pos="9360"/>
      </w:tabs>
    </w:pPr>
  </w:style>
  <w:style w:type="character" w:customStyle="1" w:styleId="HeaderChar">
    <w:name w:val="Header Char"/>
    <w:basedOn w:val="DefaultParagraphFont"/>
    <w:link w:val="Header"/>
    <w:uiPriority w:val="99"/>
    <w:rsid w:val="004750C8"/>
  </w:style>
  <w:style w:type="paragraph" w:styleId="Footer">
    <w:name w:val="footer"/>
    <w:basedOn w:val="Normal"/>
    <w:link w:val="FooterChar"/>
    <w:uiPriority w:val="99"/>
    <w:unhideWhenUsed/>
    <w:rsid w:val="004750C8"/>
    <w:pPr>
      <w:tabs>
        <w:tab w:val="center" w:pos="4680"/>
        <w:tab w:val="right" w:pos="9360"/>
      </w:tabs>
    </w:pPr>
  </w:style>
  <w:style w:type="character" w:customStyle="1" w:styleId="FooterChar">
    <w:name w:val="Footer Char"/>
    <w:basedOn w:val="DefaultParagraphFont"/>
    <w:link w:val="Footer"/>
    <w:uiPriority w:val="99"/>
    <w:rsid w:val="004750C8"/>
  </w:style>
  <w:style w:type="character" w:customStyle="1" w:styleId="Heading1Char">
    <w:name w:val="Heading 1 Char"/>
    <w:basedOn w:val="DefaultParagraphFont"/>
    <w:link w:val="Heading1"/>
    <w:uiPriority w:val="9"/>
    <w:rsid w:val="00FE1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F91"/>
    <w:rPr>
      <w:rFonts w:eastAsiaTheme="majorEastAsia" w:cstheme="majorBidi"/>
      <w:color w:val="272727" w:themeColor="text1" w:themeTint="D8"/>
    </w:rPr>
  </w:style>
  <w:style w:type="paragraph" w:styleId="Title">
    <w:name w:val="Title"/>
    <w:basedOn w:val="Normal"/>
    <w:next w:val="Normal"/>
    <w:link w:val="TitleChar"/>
    <w:uiPriority w:val="10"/>
    <w:qFormat/>
    <w:rsid w:val="00FE1F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F91"/>
    <w:pPr>
      <w:spacing w:before="160"/>
      <w:jc w:val="center"/>
    </w:pPr>
    <w:rPr>
      <w:i/>
      <w:iCs/>
      <w:color w:val="404040" w:themeColor="text1" w:themeTint="BF"/>
    </w:rPr>
  </w:style>
  <w:style w:type="character" w:customStyle="1" w:styleId="QuoteChar">
    <w:name w:val="Quote Char"/>
    <w:basedOn w:val="DefaultParagraphFont"/>
    <w:link w:val="Quote"/>
    <w:uiPriority w:val="29"/>
    <w:rsid w:val="00FE1F91"/>
    <w:rPr>
      <w:i/>
      <w:iCs/>
      <w:color w:val="404040" w:themeColor="text1" w:themeTint="BF"/>
    </w:rPr>
  </w:style>
  <w:style w:type="paragraph" w:styleId="ListParagraph">
    <w:name w:val="List Paragraph"/>
    <w:basedOn w:val="Normal"/>
    <w:uiPriority w:val="34"/>
    <w:qFormat/>
    <w:rsid w:val="00FE1F91"/>
    <w:pPr>
      <w:ind w:left="720"/>
      <w:contextualSpacing/>
    </w:pPr>
  </w:style>
  <w:style w:type="character" w:styleId="IntenseEmphasis">
    <w:name w:val="Intense Emphasis"/>
    <w:basedOn w:val="DefaultParagraphFont"/>
    <w:uiPriority w:val="21"/>
    <w:qFormat/>
    <w:rsid w:val="00FE1F91"/>
    <w:rPr>
      <w:i/>
      <w:iCs/>
      <w:color w:val="0F4761" w:themeColor="accent1" w:themeShade="BF"/>
    </w:rPr>
  </w:style>
  <w:style w:type="paragraph" w:styleId="IntenseQuote">
    <w:name w:val="Intense Quote"/>
    <w:basedOn w:val="Normal"/>
    <w:next w:val="Normal"/>
    <w:link w:val="IntenseQuoteChar"/>
    <w:uiPriority w:val="30"/>
    <w:qFormat/>
    <w:rsid w:val="00FE1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F91"/>
    <w:rPr>
      <w:i/>
      <w:iCs/>
      <w:color w:val="0F4761" w:themeColor="accent1" w:themeShade="BF"/>
    </w:rPr>
  </w:style>
  <w:style w:type="character" w:styleId="IntenseReference">
    <w:name w:val="Intense Reference"/>
    <w:basedOn w:val="DefaultParagraphFont"/>
    <w:uiPriority w:val="32"/>
    <w:qFormat/>
    <w:rsid w:val="00FE1F91"/>
    <w:rPr>
      <w:b/>
      <w:bCs/>
      <w:smallCaps/>
      <w:color w:val="0F4761" w:themeColor="accent1" w:themeShade="BF"/>
      <w:spacing w:val="5"/>
    </w:rPr>
  </w:style>
  <w:style w:type="character" w:styleId="Hyperlink">
    <w:name w:val="Hyperlink"/>
    <w:basedOn w:val="DefaultParagraphFont"/>
    <w:uiPriority w:val="99"/>
    <w:unhideWhenUsed/>
    <w:rsid w:val="00FE1F91"/>
    <w:rPr>
      <w:color w:val="467886" w:themeColor="hyperlink"/>
      <w:u w:val="single"/>
    </w:rPr>
  </w:style>
  <w:style w:type="character" w:styleId="UnresolvedMention">
    <w:name w:val="Unresolved Mention"/>
    <w:basedOn w:val="DefaultParagraphFont"/>
    <w:uiPriority w:val="99"/>
    <w:semiHidden/>
    <w:unhideWhenUsed/>
    <w:rsid w:val="00FE1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781437">
      <w:bodyDiv w:val="1"/>
      <w:marLeft w:val="0"/>
      <w:marRight w:val="0"/>
      <w:marTop w:val="0"/>
      <w:marBottom w:val="0"/>
      <w:divBdr>
        <w:top w:val="none" w:sz="0" w:space="0" w:color="auto"/>
        <w:left w:val="none" w:sz="0" w:space="0" w:color="auto"/>
        <w:bottom w:val="none" w:sz="0" w:space="0" w:color="auto"/>
        <w:right w:val="none" w:sz="0" w:space="0" w:color="auto"/>
      </w:divBdr>
    </w:div>
    <w:div w:id="6953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ywfwi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Yorkshire West Federation Yorkshire West FWI</dc:creator>
  <cp:keywords/>
  <dc:description/>
  <cp:lastModifiedBy>Hazel Smyth</cp:lastModifiedBy>
  <cp:revision>30</cp:revision>
  <dcterms:created xsi:type="dcterms:W3CDTF">2024-11-22T11:40:00Z</dcterms:created>
  <dcterms:modified xsi:type="dcterms:W3CDTF">2024-12-27T11:19:00Z</dcterms:modified>
</cp:coreProperties>
</file>